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C652C9A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0067" w:rsidRPr="00730067">
        <w:rPr>
          <w:b/>
          <w:i/>
          <w:noProof/>
          <w:sz w:val="28"/>
        </w:rPr>
        <w:t>C3-22</w:t>
      </w:r>
      <w:r w:rsidR="00800B59" w:rsidRPr="00800B59">
        <w:rPr>
          <w:b/>
          <w:i/>
          <w:noProof/>
          <w:sz w:val="28"/>
        </w:rPr>
        <w:t>2498</w:t>
      </w:r>
    </w:p>
    <w:p w14:paraId="6EF2DFF8" w14:textId="3C1B23A9" w:rsidR="00CB6607" w:rsidRPr="00800B59" w:rsidRDefault="007F475C" w:rsidP="00CB6607">
      <w:pPr>
        <w:pStyle w:val="CRCoverPage"/>
        <w:outlineLvl w:val="0"/>
        <w:rPr>
          <w:rFonts w:cs="Arial"/>
          <w:b/>
          <w:bCs/>
          <w:sz w:val="22"/>
        </w:rPr>
      </w:pPr>
      <w:r w:rsidRPr="00800B59">
        <w:rPr>
          <w:rFonts w:cs="Arial"/>
          <w:b/>
          <w:bCs/>
          <w:sz w:val="22"/>
        </w:rPr>
        <w:t xml:space="preserve">E-Meeting, </w:t>
      </w:r>
      <w:r w:rsidR="00A40C04" w:rsidRPr="00800B59">
        <w:rPr>
          <w:rFonts w:cs="Arial"/>
          <w:b/>
          <w:bCs/>
          <w:sz w:val="22"/>
        </w:rPr>
        <w:t>6</w:t>
      </w:r>
      <w:r w:rsidRPr="00800B59">
        <w:rPr>
          <w:rFonts w:cs="Arial"/>
          <w:b/>
          <w:bCs/>
          <w:sz w:val="22"/>
        </w:rPr>
        <w:t xml:space="preserve">th – </w:t>
      </w:r>
      <w:r w:rsidR="00A40C04" w:rsidRPr="00800B59">
        <w:rPr>
          <w:rFonts w:cs="Arial"/>
          <w:b/>
          <w:bCs/>
          <w:sz w:val="22"/>
        </w:rPr>
        <w:t>12</w:t>
      </w:r>
      <w:r w:rsidRPr="00800B59">
        <w:rPr>
          <w:rFonts w:cs="Arial"/>
          <w:b/>
          <w:bCs/>
          <w:sz w:val="22"/>
        </w:rPr>
        <w:t xml:space="preserve">th </w:t>
      </w:r>
      <w:r w:rsidR="00A40C04" w:rsidRPr="00800B59">
        <w:rPr>
          <w:rFonts w:cs="Arial" w:hint="eastAsia"/>
          <w:b/>
          <w:bCs/>
          <w:sz w:val="22"/>
        </w:rPr>
        <w:t>April</w:t>
      </w:r>
      <w:r w:rsidR="00A40C04" w:rsidRPr="00800B59">
        <w:rPr>
          <w:rFonts w:cs="Arial"/>
          <w:b/>
          <w:bCs/>
          <w:sz w:val="22"/>
        </w:rPr>
        <w:t xml:space="preserve"> </w:t>
      </w:r>
      <w:r w:rsidRPr="00800B59">
        <w:rPr>
          <w:rFonts w:cs="Arial"/>
          <w:b/>
          <w:bCs/>
          <w:sz w:val="22"/>
        </w:rPr>
        <w:t>2022</w:t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ab/>
      </w:r>
      <w:r w:rsidR="00A40C04" w:rsidRPr="00800B59">
        <w:rPr>
          <w:rFonts w:cs="Arial"/>
          <w:b/>
          <w:bCs/>
          <w:sz w:val="22"/>
        </w:rPr>
        <w:tab/>
      </w:r>
      <w:r w:rsidR="00A40C04" w:rsidRPr="00800B59">
        <w:rPr>
          <w:rFonts w:cs="Arial"/>
          <w:b/>
          <w:bCs/>
          <w:sz w:val="22"/>
        </w:rPr>
        <w:tab/>
      </w:r>
      <w:r w:rsidR="00A40C04" w:rsidRPr="00800B59">
        <w:rPr>
          <w:rFonts w:cs="Arial"/>
          <w:b/>
          <w:bCs/>
          <w:sz w:val="22"/>
        </w:rPr>
        <w:tab/>
      </w:r>
      <w:r w:rsidR="00A40C04" w:rsidRPr="00800B59">
        <w:rPr>
          <w:rFonts w:cs="Arial"/>
          <w:b/>
          <w:bCs/>
          <w:sz w:val="22"/>
        </w:rPr>
        <w:tab/>
      </w:r>
      <w:r w:rsidR="00CB6607" w:rsidRPr="00800B59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800B59" w:rsidRPr="00800B59">
        <w:rPr>
          <w:rFonts w:cs="Arial"/>
          <w:b/>
          <w:bCs/>
          <w:sz w:val="22"/>
        </w:rPr>
        <w:t>2349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C6F0C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B1113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FAEA5" w:rsidR="001E41F3" w:rsidRPr="00410371" w:rsidRDefault="003B1ADA" w:rsidP="00ED1D9B">
            <w:pPr>
              <w:pStyle w:val="CRCoverPage"/>
              <w:spacing w:after="0"/>
              <w:rPr>
                <w:noProof/>
              </w:rPr>
            </w:pPr>
            <w:r w:rsidRPr="003B1ADA">
              <w:rPr>
                <w:b/>
                <w:noProof/>
                <w:sz w:val="28"/>
                <w:lang w:eastAsia="zh-CN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7FC10" w:rsidR="001E41F3" w:rsidRPr="00410371" w:rsidRDefault="00800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BBEBE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C37AE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25513" w:rsidR="001E41F3" w:rsidRPr="000D3BD5" w:rsidRDefault="004F3880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3880">
              <w:rPr>
                <w:noProof/>
                <w:lang w:eastAsia="zh-CN"/>
              </w:rPr>
              <w:t>Remove the Editor's Note for Nnwdaf_MLModelInfo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28627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5F23BF">
              <w:rPr>
                <w:noProof/>
                <w:lang w:eastAsia="zh-CN"/>
              </w:rPr>
              <w:t xml:space="preserve">, </w:t>
            </w:r>
            <w:r w:rsidR="005F23BF">
              <w:rPr>
                <w:noProof/>
              </w:rPr>
              <w:fldChar w:fldCharType="begin"/>
            </w:r>
            <w:r w:rsidR="005F23BF">
              <w:rPr>
                <w:noProof/>
              </w:rPr>
              <w:instrText xml:space="preserve"> DOCPROPERTY  SourceIfWg  \* MERGEFORMAT </w:instrText>
            </w:r>
            <w:r w:rsidR="005F23BF">
              <w:rPr>
                <w:noProof/>
              </w:rPr>
              <w:fldChar w:fldCharType="separate"/>
            </w:r>
            <w:r w:rsidR="005F23BF">
              <w:rPr>
                <w:noProof/>
              </w:rPr>
              <w:t>Ericsson</w:t>
            </w:r>
            <w:r w:rsidR="005F23B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A33AFF" w:rsidR="001E41F3" w:rsidRDefault="006764D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0FD37" w14:textId="7437BA1F" w:rsidR="001E41F3" w:rsidRDefault="00EE427A" w:rsidP="00EE427A">
            <w:pPr>
              <w:rPr>
                <w:rFonts w:ascii="Arial" w:hAnsi="Arial"/>
                <w:noProof/>
                <w:lang w:eastAsia="zh-CN"/>
              </w:rPr>
            </w:pPr>
            <w:r w:rsidRPr="00EE427A">
              <w:rPr>
                <w:rFonts w:ascii="Arial" w:hAnsi="Arial"/>
                <w:noProof/>
                <w:lang w:eastAsia="zh-CN"/>
              </w:rPr>
              <w:t>For Nnwdaf_MLModelInfo service,</w:t>
            </w:r>
            <w:r>
              <w:rPr>
                <w:rFonts w:ascii="Arial" w:hAnsi="Arial"/>
                <w:noProof/>
                <w:lang w:eastAsia="zh-CN"/>
              </w:rPr>
              <w:t xml:space="preserve"> only one </w:t>
            </w:r>
            <w:r w:rsidRPr="00EE427A">
              <w:rPr>
                <w:rFonts w:ascii="Arial" w:hAnsi="Arial"/>
                <w:noProof/>
                <w:lang w:eastAsia="zh-CN"/>
              </w:rPr>
              <w:t>Nnwdaf_MLModelInfo_Request service operation is defined, which is used by the consumer to request the NWDAF ML Model Information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function can be implemented </w:t>
            </w:r>
            <w:r w:rsidRPr="00EE427A">
              <w:rPr>
                <w:rFonts w:ascii="Arial" w:hAnsi="Arial"/>
                <w:noProof/>
                <w:lang w:eastAsia="zh-CN"/>
              </w:rPr>
              <w:t>by using immediate and one-time reporting of Nnwdaf_MLModelProvision</w:t>
            </w:r>
            <w:r>
              <w:rPr>
                <w:rFonts w:ascii="Arial" w:hAnsi="Arial"/>
                <w:noProof/>
                <w:lang w:eastAsia="zh-CN"/>
              </w:rPr>
              <w:t xml:space="preserve"> service. Hence the Editor’s Note can be removed.</w:t>
            </w:r>
          </w:p>
          <w:p w14:paraId="708AA7DE" w14:textId="0EBA72A7" w:rsidR="006F202B" w:rsidRPr="00AC4FEA" w:rsidRDefault="00D2313D" w:rsidP="00D2313D">
            <w:pPr>
              <w:rPr>
                <w:rFonts w:ascii="Arial" w:hAnsi="Arial"/>
                <w:noProof/>
                <w:lang w:eastAsia="zh-CN"/>
              </w:rPr>
            </w:pPr>
            <w:r w:rsidRPr="00D2313D">
              <w:rPr>
                <w:rFonts w:ascii="Arial" w:hAnsi="Arial"/>
                <w:noProof/>
                <w:lang w:eastAsia="zh-CN"/>
              </w:rPr>
              <w:t>Resolve FFS EN on whether PATCH is also possible for partial update to align with TS 23.288 clause 6.2A</w:t>
            </w:r>
            <w:r w:rsidRPr="00D2313D">
              <w:rPr>
                <w:rFonts w:ascii="Arial" w:hAnsi="Arial"/>
                <w:noProof/>
                <w:lang w:eastAsia="zh-CN"/>
              </w:rPr>
              <w:tab/>
              <w:t>Procedure for ML Model Provisioning and clause 7.5 Nnwdaf_MLModelProvision services requirement scope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Pr="00D2313D">
              <w:rPr>
                <w:rFonts w:ascii="Arial" w:hAnsi="Arial"/>
                <w:noProof/>
                <w:lang w:eastAsia="zh-CN"/>
              </w:rPr>
              <w:t xml:space="preserve"> in which </w:t>
            </w:r>
            <w:r>
              <w:rPr>
                <w:rFonts w:ascii="Arial" w:hAnsi="Arial"/>
                <w:noProof/>
                <w:lang w:eastAsia="zh-CN"/>
              </w:rPr>
              <w:t>n</w:t>
            </w:r>
            <w:r w:rsidRPr="00D2313D">
              <w:rPr>
                <w:rFonts w:ascii="Arial" w:hAnsi="Arial"/>
                <w:noProof/>
                <w:lang w:eastAsia="zh-CN"/>
              </w:rPr>
              <w:t xml:space="preserve">o modification on partial update has been defined in Rel-17 scope, also </w:t>
            </w:r>
            <w:r>
              <w:rPr>
                <w:rFonts w:ascii="Arial" w:hAnsi="Arial"/>
                <w:noProof/>
                <w:lang w:eastAsia="zh-CN"/>
              </w:rPr>
              <w:t>n</w:t>
            </w:r>
            <w:r w:rsidRPr="00D2313D">
              <w:rPr>
                <w:rFonts w:ascii="Arial" w:hAnsi="Arial"/>
                <w:noProof/>
                <w:lang w:eastAsia="zh-CN"/>
              </w:rPr>
              <w:t>o partial update has been defined for other existing NWDAF services</w:t>
            </w:r>
            <w:r w:rsidR="003A52BC">
              <w:rPr>
                <w:rFonts w:ascii="Arial" w:hAnsi="Arial"/>
                <w:noProof/>
                <w:lang w:eastAsia="zh-CN"/>
              </w:rPr>
              <w:t>. Hence the Editor’s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42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06FC5" w:rsidR="0079259B" w:rsidRPr="00AE5B35" w:rsidRDefault="00EE427A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Editor’s Note for </w:t>
            </w:r>
            <w:r>
              <w:t>Nnwdaf_MLModelInfo</w:t>
            </w:r>
            <w:r w:rsidR="00AF3211">
              <w:t xml:space="preserve"> service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AEA7D" w:rsidR="0064513A" w:rsidRDefault="005F6DB6" w:rsidP="0038056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107215">
              <w:rPr>
                <w:lang w:eastAsia="zh-CN"/>
              </w:rPr>
              <w:t>he</w:t>
            </w:r>
            <w:r w:rsidR="00380562">
              <w:rPr>
                <w:lang w:eastAsia="zh-CN"/>
              </w:rPr>
              <w:t xml:space="preserve"> o</w:t>
            </w:r>
            <w:r w:rsidR="00107215">
              <w:rPr>
                <w:lang w:eastAsia="zh-CN"/>
              </w:rPr>
              <w:t>pen issue</w:t>
            </w:r>
            <w:r>
              <w:rPr>
                <w:lang w:eastAsia="zh-CN"/>
              </w:rPr>
              <w:t xml:space="preserve"> </w:t>
            </w:r>
            <w:r w:rsidR="00380562">
              <w:rPr>
                <w:lang w:eastAsia="zh-CN"/>
              </w:rPr>
              <w:t xml:space="preserve">is not resolved </w:t>
            </w:r>
            <w:r>
              <w:rPr>
                <w:lang w:eastAsia="zh-CN"/>
              </w:rPr>
              <w:t>in the specification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584F3" w:rsidR="001E41F3" w:rsidRDefault="003328CC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6F202B">
              <w:rPr>
                <w:rFonts w:hint="eastAsia"/>
                <w:noProof/>
                <w:lang w:eastAsia="zh-CN"/>
              </w:rPr>
              <w:t>,</w:t>
            </w:r>
            <w:r w:rsidR="006F202B">
              <w:rPr>
                <w:noProof/>
                <w:lang w:eastAsia="zh-CN"/>
              </w:rPr>
              <w:t xml:space="preserve"> 4.5.2.2.3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24BAB" w:rsidR="00582686" w:rsidRDefault="009D671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>This CR</w:t>
            </w:r>
            <w:r w:rsidR="00FE3033">
              <w:rPr>
                <w:noProof/>
                <w:lang w:eastAsia="zh-CN"/>
              </w:rPr>
              <w:t xml:space="preserve"> doe</w:t>
            </w:r>
            <w:r w:rsidR="00930855">
              <w:rPr>
                <w:noProof/>
                <w:lang w:eastAsia="zh-CN"/>
              </w:rPr>
              <w:t>s not</w:t>
            </w:r>
            <w:r w:rsidR="00FE3033">
              <w:rPr>
                <w:noProof/>
                <w:lang w:eastAsia="zh-CN"/>
              </w:rPr>
              <w:t xml:space="preserve"> impact the OpenAPI file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02E29C" w14:textId="77777777" w:rsidR="00F808C3" w:rsidRDefault="00F808C3" w:rsidP="00F808C3">
      <w:pPr>
        <w:pStyle w:val="2"/>
      </w:pPr>
      <w:bookmarkStart w:id="2" w:name="_Toc28012751"/>
      <w:bookmarkStart w:id="3" w:name="_Toc34266221"/>
      <w:bookmarkStart w:id="4" w:name="_Toc36102392"/>
      <w:bookmarkStart w:id="5" w:name="_Toc43563434"/>
      <w:bookmarkStart w:id="6" w:name="_Toc45133977"/>
      <w:bookmarkStart w:id="7" w:name="_Toc50031907"/>
      <w:bookmarkStart w:id="8" w:name="_Toc51762827"/>
      <w:bookmarkStart w:id="9" w:name="_Toc56640894"/>
      <w:bookmarkStart w:id="10" w:name="_Toc59017862"/>
      <w:bookmarkStart w:id="11" w:name="_Toc66231730"/>
      <w:bookmarkStart w:id="12" w:name="_Toc68168891"/>
      <w:bookmarkStart w:id="13" w:name="_Toc70550537"/>
      <w:bookmarkStart w:id="14" w:name="_Toc83232974"/>
      <w:bookmarkStart w:id="15" w:name="_Toc85552863"/>
      <w:bookmarkStart w:id="16" w:name="_Toc85556962"/>
      <w:bookmarkStart w:id="17" w:name="_Toc88667464"/>
      <w:bookmarkStart w:id="18" w:name="_Toc90655749"/>
      <w:bookmarkStart w:id="19" w:name="_Toc94064130"/>
      <w:bookmarkStart w:id="20" w:name="_Toc98233510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7BC6E70" w14:textId="7DD9657C" w:rsidR="00F808C3" w:rsidRDefault="00F808C3" w:rsidP="00F808C3">
      <w:pPr>
        <w:rPr>
          <w:lang w:eastAsia="zh-CN"/>
        </w:rPr>
      </w:pPr>
      <w:r>
        <w:rPr>
          <w:lang w:eastAsia="zh-CN"/>
        </w:rPr>
        <w:t xml:space="preserve">The Nnwdaf services are used </w:t>
      </w:r>
      <w:del w:id="21" w:author="Huawei" w:date="2022-03-23T17:31:00Z">
        <w:r w:rsidDel="00D91BB9">
          <w:rPr>
            <w:lang w:eastAsia="zh-CN"/>
          </w:rPr>
          <w:delText xml:space="preserve">for </w:delText>
        </w:r>
      </w:del>
      <w:ins w:id="22" w:author="Huawei" w:date="2022-03-23T17:31:00Z">
        <w:r w:rsidR="00D91BB9">
          <w:rPr>
            <w:lang w:eastAsia="zh-CN"/>
          </w:rPr>
          <w:t xml:space="preserve">by </w:t>
        </w:r>
      </w:ins>
      <w:r>
        <w:rPr>
          <w:lang w:eastAsia="zh-CN"/>
        </w:rPr>
        <w:t>the NWDAF to provide specific analytics</w:t>
      </w:r>
      <w:r>
        <w:t xml:space="preserve"> </w:t>
      </w:r>
      <w:r>
        <w:rPr>
          <w:lang w:eastAsia="zh-CN"/>
        </w:rPr>
        <w:t>information</w:t>
      </w:r>
      <w:ins w:id="23" w:author="Huawei" w:date="2022-03-23T11:26:00Z">
        <w:r w:rsidR="00AD45FA">
          <w:rPr>
            <w:lang w:eastAsia="zh-CN"/>
          </w:rPr>
          <w:t xml:space="preserve"> and </w:t>
        </w:r>
        <w:r w:rsidR="00AD45FA">
          <w:rPr>
            <w:lang w:eastAsia="ja-JP"/>
          </w:rPr>
          <w:t>ML model</w:t>
        </w:r>
      </w:ins>
      <w:ins w:id="24" w:author="Huawei" w:date="2022-03-23T17:31:00Z">
        <w:r w:rsidR="00D91BB9">
          <w:rPr>
            <w:lang w:eastAsia="ja-JP"/>
          </w:rPr>
          <w:t>s</w:t>
        </w:r>
      </w:ins>
      <w:r>
        <w:rPr>
          <w:lang w:eastAsia="zh-CN"/>
        </w:rPr>
        <w:t>.</w:t>
      </w:r>
    </w:p>
    <w:p w14:paraId="22E58A84" w14:textId="77777777" w:rsidR="00F808C3" w:rsidRDefault="00F808C3" w:rsidP="00F808C3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5AFFBCE6" w14:textId="77777777" w:rsidR="00F808C3" w:rsidRDefault="00F808C3" w:rsidP="00F808C3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1FFEA051" w14:textId="77777777" w:rsidR="00F808C3" w:rsidRDefault="00F808C3" w:rsidP="00F808C3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F808C3" w14:paraId="5B4899B1" w14:textId="77777777" w:rsidTr="00B13C47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06591853" w14:textId="77777777" w:rsidR="00F808C3" w:rsidRDefault="00F808C3" w:rsidP="00B13C47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306D3EA" w14:textId="77777777" w:rsidR="00F808C3" w:rsidRDefault="00F808C3" w:rsidP="00B13C47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57FC6E7B" w14:textId="77777777" w:rsidR="00F808C3" w:rsidRDefault="00F808C3" w:rsidP="00B13C47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0A27408D" w14:textId="77777777" w:rsidR="00F808C3" w:rsidRDefault="00F808C3" w:rsidP="00B13C47">
            <w:pPr>
              <w:pStyle w:val="TAH"/>
            </w:pPr>
            <w:r>
              <w:t>Operation</w:t>
            </w:r>
          </w:p>
          <w:p w14:paraId="1EE408DD" w14:textId="77777777" w:rsidR="00F808C3" w:rsidRDefault="00F808C3" w:rsidP="00B13C47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2D34BD22" w14:textId="77777777" w:rsidR="00F808C3" w:rsidRDefault="00F808C3" w:rsidP="00B13C47">
            <w:pPr>
              <w:pStyle w:val="TAH"/>
            </w:pPr>
            <w:r>
              <w:t>Example Consumer(s)</w:t>
            </w:r>
          </w:p>
        </w:tc>
      </w:tr>
      <w:tr w:rsidR="00F808C3" w14:paraId="531544C7" w14:textId="77777777" w:rsidTr="00B13C47">
        <w:tc>
          <w:tcPr>
            <w:tcW w:w="2601" w:type="dxa"/>
            <w:vMerge w:val="restart"/>
          </w:tcPr>
          <w:p w14:paraId="0B3CFB10" w14:textId="77777777" w:rsidR="00F808C3" w:rsidRDefault="00F808C3" w:rsidP="00B13C47">
            <w:pPr>
              <w:pStyle w:val="TAL"/>
            </w:pPr>
            <w:r>
              <w:t>Nnwdaf_EventsSubscription</w:t>
            </w:r>
          </w:p>
          <w:p w14:paraId="3D784D89" w14:textId="77777777" w:rsidR="00F808C3" w:rsidRDefault="00F808C3" w:rsidP="00B13C47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2007" w:type="dxa"/>
            <w:vMerge w:val="restart"/>
          </w:tcPr>
          <w:p w14:paraId="4B434780" w14:textId="77777777" w:rsidR="00F808C3" w:rsidRDefault="00F808C3" w:rsidP="00B13C47">
            <w:pPr>
              <w:pStyle w:val="TAL"/>
            </w:pPr>
            <w:r>
              <w:t>This service enables the NF service consumers to subscribe to/unsubscribe from notifications for different analytics information from the NWDAF. It also enables the transfer of subscriptions between NWDAFs</w:t>
            </w:r>
          </w:p>
        </w:tc>
        <w:tc>
          <w:tcPr>
            <w:tcW w:w="2031" w:type="dxa"/>
          </w:tcPr>
          <w:p w14:paraId="6F1AE552" w14:textId="77777777" w:rsidR="00F808C3" w:rsidRDefault="00F808C3" w:rsidP="00B13C47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75DC633C" w14:textId="77777777" w:rsidR="00F808C3" w:rsidRDefault="00F808C3" w:rsidP="00B13C47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2D7FD18" w14:textId="77777777" w:rsidR="00F808C3" w:rsidRDefault="00F808C3" w:rsidP="00B13C47">
            <w:pPr>
              <w:pStyle w:val="TAL"/>
            </w:pPr>
            <w:r>
              <w:t>PCF, NSSF, AMF, SMF, NEF, UDM, AF, OAM, CEF, NWDAF, DCCF</w:t>
            </w:r>
          </w:p>
        </w:tc>
      </w:tr>
      <w:tr w:rsidR="00F808C3" w14:paraId="7186B459" w14:textId="77777777" w:rsidTr="00B13C47">
        <w:tc>
          <w:tcPr>
            <w:tcW w:w="2601" w:type="dxa"/>
            <w:vMerge/>
          </w:tcPr>
          <w:p w14:paraId="71FC75EF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</w:tcPr>
          <w:p w14:paraId="7D454463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31" w:type="dxa"/>
          </w:tcPr>
          <w:p w14:paraId="655D7FD3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  <w:vMerge/>
          </w:tcPr>
          <w:p w14:paraId="4EFDB737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1645" w:type="dxa"/>
            <w:vMerge/>
          </w:tcPr>
          <w:p w14:paraId="766A9297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</w:tr>
      <w:tr w:rsidR="00F808C3" w14:paraId="6CD7FA15" w14:textId="77777777" w:rsidTr="00B13C47">
        <w:tc>
          <w:tcPr>
            <w:tcW w:w="2601" w:type="dxa"/>
            <w:vMerge/>
          </w:tcPr>
          <w:p w14:paraId="57C1A029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</w:tcPr>
          <w:p w14:paraId="3A2A190A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C0F6DCB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76F40ACA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0B4EE5F1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</w:tr>
      <w:tr w:rsidR="00F808C3" w14:paraId="799C5A8E" w14:textId="77777777" w:rsidTr="00B13C47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4A1E5ED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1FE76F6" w14:textId="77777777" w:rsidR="00F808C3" w:rsidRDefault="00F808C3" w:rsidP="00B13C47">
            <w:pPr>
              <w:pStyle w:val="TAL"/>
              <w:rPr>
                <w:rFonts w:eastAsia="等线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5A26883E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t>Transfer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3459A4D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t>Request / Response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03D4566" w14:textId="77777777" w:rsidR="00F808C3" w:rsidRDefault="00F808C3" w:rsidP="00B13C47">
            <w:pPr>
              <w:pStyle w:val="TAL"/>
              <w:rPr>
                <w:rFonts w:eastAsia="等线"/>
              </w:rPr>
            </w:pPr>
            <w:r>
              <w:t>NWDAF</w:t>
            </w:r>
          </w:p>
        </w:tc>
      </w:tr>
      <w:tr w:rsidR="00F808C3" w14:paraId="505DE3DC" w14:textId="77777777" w:rsidTr="00B13C47">
        <w:trPr>
          <w:trHeight w:val="623"/>
        </w:trPr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E4AE734" w14:textId="77777777" w:rsidR="00F808C3" w:rsidRDefault="00F808C3" w:rsidP="00B13C47">
            <w:pPr>
              <w:pStyle w:val="TAL"/>
            </w:pPr>
            <w:r>
              <w:t>Nnwdaf_AnalyticsInfo</w:t>
            </w:r>
          </w:p>
        </w:tc>
        <w:tc>
          <w:tcPr>
            <w:tcW w:w="2007" w:type="dxa"/>
            <w:vMerge w:val="restart"/>
          </w:tcPr>
          <w:p w14:paraId="1A94AC34" w14:textId="77777777" w:rsidR="00F808C3" w:rsidRDefault="00F808C3" w:rsidP="00B13C47">
            <w:pPr>
              <w:pStyle w:val="TAL"/>
            </w:pPr>
            <w:r>
              <w:t>This service enables the NF service consumers to request and get specific analytics or context information related to analytics subscriptions from the NWDAF.</w:t>
            </w:r>
          </w:p>
        </w:tc>
        <w:tc>
          <w:tcPr>
            <w:tcW w:w="2031" w:type="dxa"/>
          </w:tcPr>
          <w:p w14:paraId="549F1989" w14:textId="77777777" w:rsidR="00F808C3" w:rsidRDefault="00F808C3" w:rsidP="00B13C47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76A38405" w14:textId="77777777" w:rsidR="00F808C3" w:rsidRDefault="00F808C3" w:rsidP="00B13C47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A0C9931" w14:textId="77777777" w:rsidR="00F808C3" w:rsidRDefault="00F808C3" w:rsidP="00B13C47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OAM, NWDAF, DCCF</w:t>
            </w:r>
          </w:p>
        </w:tc>
      </w:tr>
      <w:tr w:rsidR="00F808C3" w14:paraId="6397AD67" w14:textId="77777777" w:rsidTr="00B13C47">
        <w:trPr>
          <w:trHeight w:val="622"/>
        </w:trPr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CFB60E3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12C0C8DF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08E6D5C7" w14:textId="77777777" w:rsidR="00F808C3" w:rsidRDefault="00F808C3" w:rsidP="00B13C47">
            <w:pPr>
              <w:pStyle w:val="TAL"/>
            </w:pPr>
            <w:r>
              <w:t>ContextTransfer</w:t>
            </w:r>
          </w:p>
        </w:tc>
        <w:tc>
          <w:tcPr>
            <w:tcW w:w="1571" w:type="dxa"/>
          </w:tcPr>
          <w:p w14:paraId="1AA3E0B4" w14:textId="77777777" w:rsidR="00F808C3" w:rsidRDefault="00F808C3" w:rsidP="00B13C47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1BF00FB7" w14:textId="77777777" w:rsidR="00F808C3" w:rsidRDefault="00F808C3" w:rsidP="00B13C47">
            <w:pPr>
              <w:pStyle w:val="TAL"/>
            </w:pPr>
            <w:r>
              <w:t>NWDAF</w:t>
            </w:r>
          </w:p>
        </w:tc>
      </w:tr>
      <w:tr w:rsidR="00F808C3" w14:paraId="4833D296" w14:textId="77777777" w:rsidTr="00B13C47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4CE44506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2007" w:type="dxa"/>
            <w:vMerge w:val="restart"/>
          </w:tcPr>
          <w:p w14:paraId="6C38D3A4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5B1C19F6" w14:textId="77777777" w:rsidR="00F808C3" w:rsidRDefault="00F808C3" w:rsidP="00B13C47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601CD50C" w14:textId="77777777" w:rsidR="00F808C3" w:rsidRDefault="00F808C3" w:rsidP="00B13C47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4D260FAA" w14:textId="77777777" w:rsidR="00F808C3" w:rsidRDefault="00F808C3" w:rsidP="00B13C47">
            <w:pPr>
              <w:pStyle w:val="TAL"/>
            </w:pPr>
            <w:r>
              <w:t>NWDAF, DCCF, MFAF</w:t>
            </w:r>
          </w:p>
        </w:tc>
      </w:tr>
      <w:tr w:rsidR="00F808C3" w14:paraId="50B2D5E6" w14:textId="77777777" w:rsidTr="00B13C47">
        <w:tc>
          <w:tcPr>
            <w:tcW w:w="2601" w:type="dxa"/>
            <w:vMerge/>
          </w:tcPr>
          <w:p w14:paraId="07229891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55439E82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1E24C509" w14:textId="77777777" w:rsidR="00F808C3" w:rsidRDefault="00F808C3" w:rsidP="00B13C47">
            <w:pPr>
              <w:pStyle w:val="TAL"/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</w:tcPr>
          <w:p w14:paraId="03A79BA7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</w:tcPr>
          <w:p w14:paraId="500AFDAE" w14:textId="77777777" w:rsidR="00F808C3" w:rsidRDefault="00F808C3" w:rsidP="00B13C47">
            <w:pPr>
              <w:pStyle w:val="TAL"/>
            </w:pPr>
          </w:p>
        </w:tc>
      </w:tr>
      <w:tr w:rsidR="00F808C3" w14:paraId="79184F68" w14:textId="77777777" w:rsidTr="00B13C47">
        <w:tc>
          <w:tcPr>
            <w:tcW w:w="2601" w:type="dxa"/>
            <w:vMerge/>
          </w:tcPr>
          <w:p w14:paraId="77C4C2A6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526C624C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2303F187" w14:textId="77777777" w:rsidR="00F808C3" w:rsidRDefault="00F808C3" w:rsidP="00B13C47">
            <w:pPr>
              <w:pStyle w:val="TAL"/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</w:tcPr>
          <w:p w14:paraId="69557B71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</w:tcPr>
          <w:p w14:paraId="0F6D8F1F" w14:textId="77777777" w:rsidR="00F808C3" w:rsidRDefault="00F808C3" w:rsidP="00B13C47">
            <w:pPr>
              <w:pStyle w:val="TAL"/>
            </w:pPr>
          </w:p>
        </w:tc>
      </w:tr>
      <w:tr w:rsidR="00F808C3" w14:paraId="47869CA4" w14:textId="77777777" w:rsidTr="00B13C47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4AB3CFF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284FD1FD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1937981A" w14:textId="77777777" w:rsidR="00F808C3" w:rsidRDefault="00F808C3" w:rsidP="00B13C47">
            <w:pPr>
              <w:pStyle w:val="TAL"/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04D2D1F9" w14:textId="77777777" w:rsidR="00F808C3" w:rsidRDefault="00F808C3" w:rsidP="00B13C47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26CDFD99" w14:textId="77777777" w:rsidR="00F808C3" w:rsidRDefault="00F808C3" w:rsidP="00B13C47">
            <w:pPr>
              <w:pStyle w:val="TAL"/>
            </w:pPr>
            <w:r>
              <w:t>NWDAF, DCCF, MFAF</w:t>
            </w:r>
          </w:p>
        </w:tc>
      </w:tr>
      <w:tr w:rsidR="00F808C3" w14:paraId="6243A690" w14:textId="77777777" w:rsidTr="00B13C47">
        <w:tc>
          <w:tcPr>
            <w:tcW w:w="2601" w:type="dxa"/>
            <w:vMerge w:val="restart"/>
          </w:tcPr>
          <w:p w14:paraId="1234130D" w14:textId="77777777" w:rsidR="00F808C3" w:rsidRDefault="00F808C3" w:rsidP="00B13C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</w:p>
          <w:p w14:paraId="72CB9A88" w14:textId="77777777" w:rsidR="00F808C3" w:rsidRDefault="00F808C3" w:rsidP="00B13C4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  <w:tc>
          <w:tcPr>
            <w:tcW w:w="2007" w:type="dxa"/>
            <w:vMerge w:val="restart"/>
          </w:tcPr>
          <w:p w14:paraId="07F4582F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43E7B174" w14:textId="77777777" w:rsidR="00F808C3" w:rsidRDefault="00F808C3" w:rsidP="00B13C47">
            <w:pPr>
              <w:pStyle w:val="TAL"/>
              <w:rPr>
                <w:rFonts w:eastAsia="等线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2A8F99B1" w14:textId="77777777" w:rsidR="00F808C3" w:rsidRDefault="00F808C3" w:rsidP="00B13C47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6207DA04" w14:textId="77777777" w:rsidR="00F808C3" w:rsidRDefault="00F808C3" w:rsidP="00B13C4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F808C3" w14:paraId="0B12DF33" w14:textId="77777777" w:rsidTr="00B13C47">
        <w:tc>
          <w:tcPr>
            <w:tcW w:w="2601" w:type="dxa"/>
            <w:vMerge/>
          </w:tcPr>
          <w:p w14:paraId="5859DDB8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0A9BBBE8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13846184" w14:textId="77777777" w:rsidR="00F808C3" w:rsidRDefault="00F808C3" w:rsidP="00B13C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  <w:vMerge/>
          </w:tcPr>
          <w:p w14:paraId="589DBB33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  <w:vMerge/>
          </w:tcPr>
          <w:p w14:paraId="362380D9" w14:textId="77777777" w:rsidR="00F808C3" w:rsidRDefault="00F808C3" w:rsidP="00B13C47">
            <w:pPr>
              <w:pStyle w:val="TAL"/>
            </w:pPr>
          </w:p>
        </w:tc>
      </w:tr>
      <w:tr w:rsidR="00F808C3" w14:paraId="20CD11E3" w14:textId="77777777" w:rsidTr="00B13C47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6E095D40" w14:textId="77777777" w:rsidR="00F808C3" w:rsidRDefault="00F808C3" w:rsidP="00B13C47">
            <w:pPr>
              <w:pStyle w:val="TAL"/>
            </w:pPr>
          </w:p>
        </w:tc>
        <w:tc>
          <w:tcPr>
            <w:tcW w:w="2007" w:type="dxa"/>
            <w:vMerge/>
          </w:tcPr>
          <w:p w14:paraId="784B4327" w14:textId="77777777" w:rsidR="00F808C3" w:rsidRDefault="00F808C3" w:rsidP="00B13C47">
            <w:pPr>
              <w:pStyle w:val="TAL"/>
            </w:pPr>
          </w:p>
        </w:tc>
        <w:tc>
          <w:tcPr>
            <w:tcW w:w="2031" w:type="dxa"/>
          </w:tcPr>
          <w:p w14:paraId="7A5C2660" w14:textId="77777777" w:rsidR="00F808C3" w:rsidRDefault="00F808C3" w:rsidP="00B13C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  <w:vMerge/>
          </w:tcPr>
          <w:p w14:paraId="3C3930C7" w14:textId="77777777" w:rsidR="00F808C3" w:rsidRDefault="00F808C3" w:rsidP="00B13C47">
            <w:pPr>
              <w:pStyle w:val="TAL"/>
            </w:pPr>
          </w:p>
        </w:tc>
        <w:tc>
          <w:tcPr>
            <w:tcW w:w="1645" w:type="dxa"/>
            <w:vMerge/>
          </w:tcPr>
          <w:p w14:paraId="79111E87" w14:textId="77777777" w:rsidR="00F808C3" w:rsidRDefault="00F808C3" w:rsidP="00B13C47">
            <w:pPr>
              <w:pStyle w:val="TAL"/>
            </w:pPr>
          </w:p>
        </w:tc>
      </w:tr>
      <w:tr w:rsidR="00F808C3" w14:paraId="4F85B432" w14:textId="77777777" w:rsidTr="00B13C47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33FA38" w14:textId="77777777" w:rsidR="00F808C3" w:rsidRDefault="00F808C3" w:rsidP="00B13C47">
            <w:pPr>
              <w:pStyle w:val="TAN"/>
            </w:pPr>
            <w:r>
              <w:t>NOTE 1:</w:t>
            </w:r>
            <w:r>
              <w:tab/>
              <w:t>This service corresponds to the Nnwdaf_AnalyticsSubscription service defined in 3GPP TS 23.288 [17].</w:t>
            </w:r>
          </w:p>
          <w:p w14:paraId="43131E7F" w14:textId="77777777" w:rsidR="00F808C3" w:rsidRDefault="00F808C3" w:rsidP="00B13C47">
            <w:pPr>
              <w:pStyle w:val="TAN"/>
            </w:pPr>
            <w:r>
              <w:t>NOTE</w:t>
            </w:r>
            <w:r>
              <w:rPr>
                <w:rFonts w:eastAsia="等线"/>
              </w:rPr>
              <w:t> 2</w:t>
            </w:r>
            <w:r>
              <w:t>:</w:t>
            </w:r>
            <w:r>
              <w:tab/>
              <w:t>This service implements also the Nnwdaf_MLModelInfo service as specified in 3GPP TS 23.288 [17] by using immediate and one-time reporting requirement.</w:t>
            </w:r>
          </w:p>
        </w:tc>
      </w:tr>
    </w:tbl>
    <w:p w14:paraId="575EB5A2" w14:textId="77777777" w:rsidR="00F808C3" w:rsidRDefault="00F808C3" w:rsidP="00F808C3"/>
    <w:p w14:paraId="676AEF07" w14:textId="342AD9B0" w:rsidR="00F808C3" w:rsidDel="00831B45" w:rsidRDefault="00F808C3" w:rsidP="00F808C3">
      <w:pPr>
        <w:pStyle w:val="EditorsNote"/>
        <w:rPr>
          <w:del w:id="25" w:author="Huawei" w:date="2022-03-23T11:11:00Z"/>
        </w:rPr>
      </w:pPr>
      <w:del w:id="26" w:author="Huawei" w:date="2022-03-23T11:11:00Z">
        <w:r w:rsidDel="00831B45">
          <w:rPr>
            <w:lang w:eastAsia="ko-KR"/>
          </w:rPr>
          <w:delText>Editor's note:</w:delText>
        </w:r>
        <w:r w:rsidDel="00831B45">
          <w:rPr>
            <w:lang w:eastAsia="ko-KR"/>
          </w:rPr>
          <w:tab/>
        </w:r>
        <w:r w:rsidDel="00831B45">
          <w:rPr>
            <w:lang w:eastAsia="zh-CN"/>
          </w:rPr>
          <w:delText xml:space="preserve">Whether the </w:delText>
        </w:r>
        <w:r w:rsidDel="00831B45">
          <w:rPr>
            <w:rFonts w:hint="eastAsia"/>
            <w:lang w:eastAsia="zh-CN"/>
          </w:rPr>
          <w:delText>N</w:delText>
        </w:r>
        <w:r w:rsidDel="00831B45">
          <w:rPr>
            <w:lang w:eastAsia="zh-CN"/>
          </w:rPr>
          <w:delText xml:space="preserve">nwdaf_MLModelProvision service can be reused to implement the </w:delText>
        </w:r>
        <w:r w:rsidDel="00831B45">
          <w:rPr>
            <w:rFonts w:hint="eastAsia"/>
            <w:lang w:eastAsia="zh-CN"/>
          </w:rPr>
          <w:delText>N</w:delText>
        </w:r>
        <w:r w:rsidDel="00831B45">
          <w:rPr>
            <w:lang w:eastAsia="zh-CN"/>
          </w:rPr>
          <w:delText>nwdaf_MLModelInfo service is FFS</w:delText>
        </w:r>
        <w:r w:rsidDel="00831B45">
          <w:rPr>
            <w:lang w:eastAsia="ko-KR"/>
          </w:rPr>
          <w:delText>.</w:delText>
        </w:r>
      </w:del>
    </w:p>
    <w:p w14:paraId="0C60BDF5" w14:textId="77777777" w:rsidR="00F808C3" w:rsidRDefault="00F808C3" w:rsidP="00F808C3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640E62" w14:textId="77777777" w:rsidR="00F808C3" w:rsidRDefault="00F808C3" w:rsidP="00F808C3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F808C3" w14:paraId="09EC29E9" w14:textId="77777777" w:rsidTr="00B13C47">
        <w:trPr>
          <w:jc w:val="center"/>
        </w:trPr>
        <w:tc>
          <w:tcPr>
            <w:tcW w:w="2122" w:type="dxa"/>
            <w:shd w:val="clear" w:color="auto" w:fill="F2F2F2"/>
          </w:tcPr>
          <w:p w14:paraId="7788B026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51DA8708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477B2708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5A9531AD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OpenAPI Specification File</w:t>
            </w:r>
          </w:p>
        </w:tc>
        <w:tc>
          <w:tcPr>
            <w:tcW w:w="1843" w:type="dxa"/>
            <w:shd w:val="clear" w:color="auto" w:fill="F2F2F2"/>
          </w:tcPr>
          <w:p w14:paraId="289F9689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apiName</w:t>
            </w:r>
          </w:p>
        </w:tc>
        <w:tc>
          <w:tcPr>
            <w:tcW w:w="845" w:type="dxa"/>
            <w:shd w:val="clear" w:color="auto" w:fill="F2F2F2"/>
          </w:tcPr>
          <w:p w14:paraId="0D5ED3B3" w14:textId="77777777" w:rsidR="00F808C3" w:rsidRDefault="00F808C3" w:rsidP="00B13C47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F808C3" w14:paraId="5130B592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441085BE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Nnwdaf_EventsSubscription</w:t>
            </w:r>
          </w:p>
        </w:tc>
        <w:tc>
          <w:tcPr>
            <w:tcW w:w="834" w:type="dxa"/>
            <w:shd w:val="clear" w:color="auto" w:fill="auto"/>
          </w:tcPr>
          <w:p w14:paraId="48E7A968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7A5ADD62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 Events Subscription Service.</w:t>
            </w:r>
          </w:p>
        </w:tc>
        <w:tc>
          <w:tcPr>
            <w:tcW w:w="2268" w:type="dxa"/>
            <w:shd w:val="clear" w:color="auto" w:fill="auto"/>
          </w:tcPr>
          <w:p w14:paraId="0AEBFA4E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19EE4600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nnwdaf-eventssubscription</w:t>
            </w:r>
          </w:p>
        </w:tc>
        <w:tc>
          <w:tcPr>
            <w:tcW w:w="845" w:type="dxa"/>
            <w:shd w:val="clear" w:color="auto" w:fill="auto"/>
          </w:tcPr>
          <w:p w14:paraId="6500224C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F808C3" w14:paraId="04C6A1EE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54B27476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Nnwdaf_AnalyticsInfo</w:t>
            </w:r>
          </w:p>
        </w:tc>
        <w:tc>
          <w:tcPr>
            <w:tcW w:w="834" w:type="dxa"/>
            <w:shd w:val="clear" w:color="auto" w:fill="auto"/>
          </w:tcPr>
          <w:p w14:paraId="5D2AA536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810FA5C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 Analytics Information Service</w:t>
            </w:r>
          </w:p>
        </w:tc>
        <w:tc>
          <w:tcPr>
            <w:tcW w:w="2268" w:type="dxa"/>
            <w:shd w:val="clear" w:color="auto" w:fill="auto"/>
          </w:tcPr>
          <w:p w14:paraId="4E616AEC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0A4FAEDD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nnwdaf-analyticsinfo</w:t>
            </w:r>
          </w:p>
        </w:tc>
        <w:tc>
          <w:tcPr>
            <w:tcW w:w="845" w:type="dxa"/>
            <w:shd w:val="clear" w:color="auto" w:fill="auto"/>
          </w:tcPr>
          <w:p w14:paraId="2DF40092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F808C3" w14:paraId="4491D540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533EE67A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834" w:type="dxa"/>
            <w:shd w:val="clear" w:color="auto" w:fill="auto"/>
          </w:tcPr>
          <w:p w14:paraId="2F1CA6F2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793D5678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412B4184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337D2B9D" w14:textId="77777777" w:rsidR="00F808C3" w:rsidRDefault="00F808C3" w:rsidP="00B13C47">
            <w:pPr>
              <w:pStyle w:val="TAL"/>
              <w:rPr>
                <w:rFonts w:cs="Arial"/>
                <w:szCs w:val="22"/>
              </w:rPr>
            </w:pPr>
            <w:r>
              <w:t>nnwdaf-datamanagement</w:t>
            </w:r>
          </w:p>
        </w:tc>
        <w:tc>
          <w:tcPr>
            <w:tcW w:w="845" w:type="dxa"/>
            <w:shd w:val="clear" w:color="auto" w:fill="auto"/>
          </w:tcPr>
          <w:p w14:paraId="63FEE486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F808C3" w14:paraId="51BB0C17" w14:textId="77777777" w:rsidTr="00B13C47">
        <w:trPr>
          <w:jc w:val="center"/>
        </w:trPr>
        <w:tc>
          <w:tcPr>
            <w:tcW w:w="2122" w:type="dxa"/>
            <w:shd w:val="clear" w:color="auto" w:fill="auto"/>
          </w:tcPr>
          <w:p w14:paraId="29AED9A9" w14:textId="77777777" w:rsidR="00F808C3" w:rsidRDefault="00F808C3" w:rsidP="00B13C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</w:p>
        </w:tc>
        <w:tc>
          <w:tcPr>
            <w:tcW w:w="834" w:type="dxa"/>
            <w:shd w:val="clear" w:color="auto" w:fill="auto"/>
          </w:tcPr>
          <w:p w14:paraId="33E0E0F7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552342E3" w14:textId="77777777" w:rsidR="00F808C3" w:rsidRDefault="00F808C3" w:rsidP="00B13C47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44C9F287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126A0CBF" w14:textId="77777777" w:rsidR="00F808C3" w:rsidRDefault="00F808C3" w:rsidP="00B13C47">
            <w:pPr>
              <w:pStyle w:val="TAL"/>
            </w:pPr>
            <w:r>
              <w:t>nnwdaf-mlmodelprovision</w:t>
            </w:r>
          </w:p>
        </w:tc>
        <w:tc>
          <w:tcPr>
            <w:tcW w:w="845" w:type="dxa"/>
            <w:shd w:val="clear" w:color="auto" w:fill="auto"/>
          </w:tcPr>
          <w:p w14:paraId="0977BDDA" w14:textId="77777777" w:rsidR="00F808C3" w:rsidRDefault="00F808C3" w:rsidP="00B13C47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</w:tbl>
    <w:p w14:paraId="20080817" w14:textId="77777777" w:rsidR="00A40C04" w:rsidRDefault="00A40C04" w:rsidP="00341CBB"/>
    <w:p w14:paraId="0C91DF84" w14:textId="6085EC79" w:rsidR="00507FB9" w:rsidRPr="00D96F8C" w:rsidRDefault="00507FB9" w:rsidP="0050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767EE87" w14:textId="77777777" w:rsidR="00507FB9" w:rsidRDefault="00507FB9" w:rsidP="00507FB9">
      <w:pPr>
        <w:pStyle w:val="5"/>
      </w:pPr>
      <w:bookmarkStart w:id="27" w:name="_Toc83233029"/>
      <w:bookmarkStart w:id="28" w:name="_Toc85552926"/>
      <w:bookmarkStart w:id="29" w:name="_Toc85557025"/>
      <w:bookmarkStart w:id="30" w:name="_Toc88667527"/>
      <w:bookmarkStart w:id="31" w:name="_Toc90655812"/>
      <w:bookmarkStart w:id="32" w:name="_Toc94064195"/>
      <w:bookmarkStart w:id="33" w:name="_Toc98233580"/>
      <w:r>
        <w:t>4.5.2.2.3</w:t>
      </w:r>
      <w:r>
        <w:tab/>
        <w:t>Update subscription for event notifications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9369680" w14:textId="77777777" w:rsidR="00507FB9" w:rsidRDefault="00507FB9" w:rsidP="00507FB9">
      <w:r>
        <w:t>Figure 4.5.2.2.3-1 shows a scenario that the NF service consumer sends an HTTP PUT request to the NWDAF to modify an existing subscription (as shown in 3GPP TS 23.288 [17]).</w:t>
      </w:r>
    </w:p>
    <w:p w14:paraId="5E385DBA" w14:textId="77777777" w:rsidR="00507FB9" w:rsidRDefault="00507FB9" w:rsidP="00507FB9">
      <w:pPr>
        <w:pStyle w:val="TF"/>
      </w:pPr>
      <w:r>
        <w:object w:dxaOrig="8580" w:dyaOrig="2700" w14:anchorId="35F73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2pt;height:135.6pt" o:ole="">
            <v:imagedata r:id="rId13" o:title=""/>
          </v:shape>
          <o:OLEObject Type="Embed" ProgID="Visio.Drawing.15" ShapeID="_x0000_i1025" DrawAspect="Content" ObjectID="_1711205383" r:id="rId14"/>
        </w:object>
      </w:r>
    </w:p>
    <w:p w14:paraId="33708F5F" w14:textId="77777777" w:rsidR="00507FB9" w:rsidRDefault="00507FB9" w:rsidP="00507FB9">
      <w:pPr>
        <w:pStyle w:val="TF"/>
      </w:pPr>
      <w:r>
        <w:t>Figure 4.5.2.2.3-1: Modification of events subscription information using HTTP PUT</w:t>
      </w:r>
    </w:p>
    <w:p w14:paraId="00391172" w14:textId="77777777" w:rsidR="00507FB9" w:rsidRDefault="00507FB9" w:rsidP="00507FB9">
      <w:pPr>
        <w:rPr>
          <w:rFonts w:eastAsia="等线"/>
        </w:rPr>
      </w:pPr>
      <w:r>
        <w:rPr>
          <w:rFonts w:eastAsia="等线"/>
        </w:rPr>
        <w:t>The NF service consumer shall invoke the Nnwdaf_</w:t>
      </w:r>
      <w:r>
        <w:rPr>
          <w:lang w:eastAsia="ja-JP"/>
        </w:rPr>
        <w:t>MLModelProvision</w:t>
      </w:r>
      <w:r>
        <w:rPr>
          <w:rFonts w:eastAsia="等线"/>
        </w:rPr>
        <w:t xml:space="preserve">_Subscribe service operation to </w:t>
      </w:r>
      <w:r>
        <w:t xml:space="preserve">modify an existing </w:t>
      </w:r>
      <w:r>
        <w:rPr>
          <w:lang w:eastAsia="ko-KR"/>
        </w:rPr>
        <w:t>ML Model</w:t>
      </w:r>
      <w:r>
        <w:t xml:space="preserve"> subscription</w:t>
      </w:r>
      <w:r>
        <w:rPr>
          <w:rFonts w:eastAsia="等线"/>
        </w:rPr>
        <w:t>. The NF service consumer shall send an HTTP PUT request with: "{apiRoot}/nnwdaf-</w:t>
      </w:r>
      <w:r>
        <w:t>mlmodelprovision</w:t>
      </w:r>
      <w:r>
        <w:rPr>
          <w:rFonts w:eastAsia="等线"/>
        </w:rPr>
        <w:t xml:space="preserve">/v1/subscriptions/{subscriptionId}" as Resource URI, where "{subscriptionId}" is the event subscriptionId of the existing subscription to be modified, to update an "Individual </w:t>
      </w:r>
      <w:r>
        <w:t>NWDAF ML Model Provision</w:t>
      </w:r>
      <w:r>
        <w:rPr>
          <w:rFonts w:eastAsia="等线"/>
        </w:rPr>
        <w:t xml:space="preserve"> Subscription" according to the information in the message body.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The NwdafMLModelProvSubsc data structure </w:t>
      </w:r>
      <w:r>
        <w:t>provided in the request body shall include the same contents as described in subclause 4.5.2.2.2.</w:t>
      </w:r>
    </w:p>
    <w:p w14:paraId="285F0567" w14:textId="77777777" w:rsidR="00507FB9" w:rsidRDefault="00507FB9" w:rsidP="00507FB9">
      <w:pPr>
        <w:rPr>
          <w:rFonts w:eastAsia="等线"/>
        </w:rPr>
      </w:pPr>
      <w:r>
        <w:rPr>
          <w:rFonts w:eastAsia="等线"/>
        </w:rPr>
        <w:t xml:space="preserve">Upon </w:t>
      </w:r>
      <w:r>
        <w:t xml:space="preserve">receipt </w:t>
      </w:r>
      <w:r>
        <w:rPr>
          <w:rFonts w:eastAsia="等线"/>
        </w:rPr>
        <w:t>of an HTTP PUT request with: "{apiRoot}/nnwdaf-</w:t>
      </w:r>
      <w:r>
        <w:t>mlmodelprovision</w:t>
      </w:r>
      <w:r>
        <w:rPr>
          <w:rFonts w:eastAsia="等线"/>
        </w:rPr>
        <w:t>/v1/subscriptions/{subscriptionId}" as Resource URI and NwdafMLModelProvSubsc data type as request body, if the request is successfully processed and accepted, the NWDAF shall:</w:t>
      </w:r>
    </w:p>
    <w:p w14:paraId="605F02BB" w14:textId="77777777" w:rsidR="00507FB9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modify the </w:t>
      </w:r>
      <w:r>
        <w:rPr>
          <w:noProof/>
        </w:rPr>
        <w:t xml:space="preserve">concerned </w:t>
      </w:r>
      <w:r>
        <w:t>subscription; and</w:t>
      </w:r>
    </w:p>
    <w:p w14:paraId="37F89EA5" w14:textId="77777777" w:rsidR="00507FB9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store the subscription.</w:t>
      </w:r>
    </w:p>
    <w:p w14:paraId="57EAEA32" w14:textId="77777777" w:rsidR="00507FB9" w:rsidRDefault="00507FB9" w:rsidP="00507FB9">
      <w:pPr>
        <w:pStyle w:val="NO"/>
      </w:pPr>
      <w:r>
        <w:t>NOTE:</w:t>
      </w:r>
      <w:r>
        <w:tab/>
        <w:t xml:space="preserve">The "notifUri" attribute within the </w:t>
      </w:r>
      <w:r>
        <w:rPr>
          <w:rFonts w:eastAsia="等线"/>
        </w:rPr>
        <w:t>NwdafMLModelProvSubsc</w:t>
      </w:r>
      <w:r>
        <w:t xml:space="preserve"> data structure can be modified to request that subsequent notifications are sent to a new NF service consumer.</w:t>
      </w:r>
    </w:p>
    <w:p w14:paraId="6A275A3A" w14:textId="77777777" w:rsidR="00507FB9" w:rsidRDefault="00507FB9" w:rsidP="00507FB9">
      <w:pPr>
        <w:rPr>
          <w:rFonts w:eastAsia="等线"/>
        </w:rPr>
      </w:pPr>
      <w:r>
        <w:rPr>
          <w:rFonts w:eastAsia="等线"/>
        </w:rPr>
        <w:t xml:space="preserve">If the NWDAF successfully processed and accepted the received HTTP PUT request, the </w:t>
      </w:r>
      <w:r>
        <w:t>NWDAF</w:t>
      </w:r>
      <w:r>
        <w:rPr>
          <w:rFonts w:eastAsia="等线"/>
        </w:rPr>
        <w:t xml:space="preserve"> shall update an "Individual </w:t>
      </w:r>
      <w:r>
        <w:t>NWDAF ML Model Provision</w:t>
      </w:r>
      <w:r>
        <w:rPr>
          <w:rFonts w:eastAsia="等线"/>
        </w:rPr>
        <w:t xml:space="preserve"> Subscription" resource, and shall respond with:</w:t>
      </w:r>
    </w:p>
    <w:p w14:paraId="02BD49A7" w14:textId="77777777" w:rsidR="00507FB9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HTTP "204 No Content" response (as shown in figure 4.5.2.2.3-1, step 2a); or</w:t>
      </w:r>
    </w:p>
    <w:p w14:paraId="32BF3255" w14:textId="77777777" w:rsidR="00507FB9" w:rsidRPr="00FB6221" w:rsidRDefault="00507FB9" w:rsidP="00507FB9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HTTP "200 OK" response (as shown in figure 4.5.2.2.3-1, step 2b) </w:t>
      </w:r>
      <w:r>
        <w:rPr>
          <w:noProof/>
        </w:rPr>
        <w:t xml:space="preserve">with a response body containing a representation of the updated subscription in the </w:t>
      </w:r>
      <w:r>
        <w:rPr>
          <w:rFonts w:eastAsia="等线"/>
        </w:rPr>
        <w:t>NwdafMLModelProvSubsc</w:t>
      </w:r>
      <w:r>
        <w:rPr>
          <w:noProof/>
        </w:rPr>
        <w:t xml:space="preserve"> data</w:t>
      </w:r>
      <w:r>
        <w:t xml:space="preserve"> type.</w:t>
      </w:r>
    </w:p>
    <w:p w14:paraId="6BFAB63A" w14:textId="77777777" w:rsidR="00507FB9" w:rsidRDefault="00507FB9" w:rsidP="00507FB9">
      <w:pPr>
        <w:rPr>
          <w:noProof/>
        </w:rPr>
      </w:pPr>
      <w:r>
        <w:rPr>
          <w:noProof/>
        </w:rPr>
        <w:lastRenderedPageBreak/>
        <w:t xml:space="preserve">If errors occur when processing the HTTP PUT request, the </w:t>
      </w:r>
      <w:r>
        <w:rPr>
          <w:rFonts w:eastAsia="等线"/>
        </w:rPr>
        <w:t xml:space="preserve">NWDAF </w:t>
      </w:r>
      <w:r>
        <w:rPr>
          <w:noProof/>
        </w:rPr>
        <w:t>shall send an HTTP error response as specified in subclause 5.4.7.</w:t>
      </w:r>
    </w:p>
    <w:p w14:paraId="0C2DCDA1" w14:textId="77777777" w:rsidR="00507FB9" w:rsidRPr="00EF0AF1" w:rsidRDefault="00507FB9" w:rsidP="00507FB9">
      <w:pPr>
        <w:rPr>
          <w:noProof/>
        </w:rPr>
      </w:pPr>
      <w:r>
        <w:rPr>
          <w:noProof/>
        </w:rPr>
        <w:t xml:space="preserve">If the feature "ES3XX" is supported, and the </w:t>
      </w:r>
      <w:r>
        <w:rPr>
          <w:rFonts w:eastAsia="等线"/>
        </w:rPr>
        <w:t xml:space="preserve">NWDAF </w:t>
      </w:r>
      <w:r>
        <w:rPr>
          <w:noProof/>
        </w:rPr>
        <w:t xml:space="preserve">determines that the received HTTP PUT request needs to be redirected, </w:t>
      </w:r>
      <w:r>
        <w:t>the NWDAF</w:t>
      </w:r>
      <w:r>
        <w:rPr>
          <w:noProof/>
        </w:rPr>
        <w:t xml:space="preserve"> shall send an HTTP redirect response as specified in subclause 6.10.9 of</w:t>
      </w:r>
      <w:r>
        <w:rPr>
          <w:lang w:eastAsia="zh-CN"/>
        </w:rPr>
        <w:t xml:space="preserve"> </w:t>
      </w:r>
      <w:r>
        <w:rPr>
          <w:lang w:val="en-US"/>
        </w:rPr>
        <w:t>3GPP TS 29.500 [6]</w:t>
      </w:r>
      <w:r>
        <w:rPr>
          <w:noProof/>
        </w:rPr>
        <w:t>.</w:t>
      </w:r>
    </w:p>
    <w:p w14:paraId="54364505" w14:textId="0D597EEF" w:rsidR="00507FB9" w:rsidDel="00507FB9" w:rsidRDefault="00507FB9" w:rsidP="00507FB9">
      <w:pPr>
        <w:pStyle w:val="EditorsNote"/>
        <w:rPr>
          <w:del w:id="34" w:author="Huawei" w:date="2022-03-26T11:35:00Z"/>
          <w:lang w:eastAsia="zh-CN"/>
        </w:rPr>
      </w:pPr>
      <w:del w:id="35" w:author="Huawei" w:date="2022-03-26T11:35:00Z">
        <w:r w:rsidDel="00507FB9">
          <w:rPr>
            <w:rFonts w:hint="eastAsia"/>
            <w:lang w:eastAsia="zh-CN"/>
          </w:rPr>
          <w:delText>E</w:delText>
        </w:r>
        <w:r w:rsidDel="00507FB9">
          <w:rPr>
            <w:lang w:eastAsia="zh-CN"/>
          </w:rPr>
          <w:delText>ditor’s Note:</w:delText>
        </w:r>
        <w:r w:rsidDel="00507FB9">
          <w:rPr>
            <w:lang w:eastAsia="zh-CN"/>
          </w:rPr>
          <w:tab/>
          <w:delText>It’s FFS that whether PATCH is also possible for partial update.</w:delText>
        </w:r>
      </w:del>
    </w:p>
    <w:p w14:paraId="296115E6" w14:textId="77777777" w:rsidR="00507FB9" w:rsidRPr="00507FB9" w:rsidRDefault="00507FB9" w:rsidP="00341CBB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3FC43" w14:textId="77777777" w:rsidR="00E11101" w:rsidRDefault="00E11101">
      <w:r>
        <w:separator/>
      </w:r>
    </w:p>
  </w:endnote>
  <w:endnote w:type="continuationSeparator" w:id="0">
    <w:p w14:paraId="04FB02C8" w14:textId="77777777" w:rsidR="00E11101" w:rsidRDefault="00E1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BF4D7" w14:textId="77777777" w:rsidR="00E11101" w:rsidRDefault="00E11101">
      <w:r>
        <w:separator/>
      </w:r>
    </w:p>
  </w:footnote>
  <w:footnote w:type="continuationSeparator" w:id="0">
    <w:p w14:paraId="17A481B2" w14:textId="77777777" w:rsidR="00E11101" w:rsidRDefault="00E11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06F5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1155"/>
    <w:rsid w:val="00102A5F"/>
    <w:rsid w:val="00103807"/>
    <w:rsid w:val="00107215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2F67A1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328CC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0562"/>
    <w:rsid w:val="00381684"/>
    <w:rsid w:val="00383C22"/>
    <w:rsid w:val="0038491C"/>
    <w:rsid w:val="003971E2"/>
    <w:rsid w:val="003A52BC"/>
    <w:rsid w:val="003A7987"/>
    <w:rsid w:val="003B0387"/>
    <w:rsid w:val="003B1ADA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0B8"/>
    <w:rsid w:val="004E5630"/>
    <w:rsid w:val="004F3880"/>
    <w:rsid w:val="004F64AA"/>
    <w:rsid w:val="00507FB9"/>
    <w:rsid w:val="005155D2"/>
    <w:rsid w:val="0051580D"/>
    <w:rsid w:val="005173E2"/>
    <w:rsid w:val="00527F5D"/>
    <w:rsid w:val="0053771F"/>
    <w:rsid w:val="005402B9"/>
    <w:rsid w:val="00543C8A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3F01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23BF"/>
    <w:rsid w:val="005F4FB4"/>
    <w:rsid w:val="005F53D5"/>
    <w:rsid w:val="005F6DB6"/>
    <w:rsid w:val="0060438C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64D9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B7691"/>
    <w:rsid w:val="006C0B07"/>
    <w:rsid w:val="006D41E0"/>
    <w:rsid w:val="006E21FB"/>
    <w:rsid w:val="006F202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30067"/>
    <w:rsid w:val="007615AB"/>
    <w:rsid w:val="00772607"/>
    <w:rsid w:val="00772D2E"/>
    <w:rsid w:val="0077409D"/>
    <w:rsid w:val="007837DF"/>
    <w:rsid w:val="007916BD"/>
    <w:rsid w:val="007921D1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0B59"/>
    <w:rsid w:val="00803161"/>
    <w:rsid w:val="008040A8"/>
    <w:rsid w:val="00805D6C"/>
    <w:rsid w:val="00805F84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2280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7B2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45FA"/>
    <w:rsid w:val="00AE5B35"/>
    <w:rsid w:val="00AF3211"/>
    <w:rsid w:val="00AF709A"/>
    <w:rsid w:val="00B0109D"/>
    <w:rsid w:val="00B20369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31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1BB9"/>
    <w:rsid w:val="00D92B43"/>
    <w:rsid w:val="00D93F10"/>
    <w:rsid w:val="00D960E5"/>
    <w:rsid w:val="00DD06EA"/>
    <w:rsid w:val="00DE34CF"/>
    <w:rsid w:val="00DE5E13"/>
    <w:rsid w:val="00DF26FA"/>
    <w:rsid w:val="00DF53CC"/>
    <w:rsid w:val="00E10083"/>
    <w:rsid w:val="00E10E20"/>
    <w:rsid w:val="00E11101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4510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427A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CA38C-CF0F-4473-9B39-7A4BF4D3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4</Pages>
  <Words>1183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238</cp:revision>
  <cp:lastPrinted>1899-12-31T23:00:00Z</cp:lastPrinted>
  <dcterms:created xsi:type="dcterms:W3CDTF">2021-09-26T00:37:00Z</dcterms:created>
  <dcterms:modified xsi:type="dcterms:W3CDTF">2022-04-11T09:41:00Z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(3)4U9l2esin+XzTQd1hOqvSKa21FotWRDybkexemwGlgdxHj8R9EpzKKkvmXPhxnByOBDFPJDB
aB0os0D6vsJB/i8ouFpmz3WoWtpTJoe7jnxsCqEuLOppthCKTIojQ4FVr6c0f8Lray8BCqlX
aYwTTv9hxLq0wZPlhByBsHN64SMO2T1PPDIXh+RUWfa7fccpjEAEiLbu3mXZyPCpenuyMqb4
f+hSrnCUZ/AIuBwAs6</vt:lpwstr>
  </property>
  <property fmtid="{D5CDD505-2E9C-101B-9397-08002B2CF9AE}" pid="22" name="_2015_ms_pID_7253431">
    <vt:lpwstr>iyDfvaaqbSNB3AWQd6/VJ23CLKvCrquQKgfMvYHDda3+SQ05DCgptL
2Kz4n9AO5/JMH7Lh7KJcIVMclPFlD3VFLyjqLkkzizB8A0UyauL8LfLHdt8UFTMghNREX4Hc
gj6B67kTmNtqV+e6O2iZjFGtYcvgNnCkJXJm1v5HK0lZgWx3cC6QozUx+fXGmQmhFwnfTtpX
nKshksjQ/BVLN28TOMQr8U4zJ39zsbxgtspH</vt:lpwstr>
  </property>
  <property fmtid="{D5CDD505-2E9C-101B-9397-08002B2CF9AE}" pid="23" name="_2015_ms_pID_7253432">
    <vt:lpwstr>cMDBLjShwRqr57Z4+je31D0=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